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DA4CE3" w:rsidRDefault="002E2902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BUILDING PERMIT</w:t>
            </w:r>
          </w:p>
        </w:tc>
        <w:tc>
          <w:tcPr>
            <w:tcW w:w="1701" w:type="dxa"/>
            <w:shd w:val="pct20" w:color="auto" w:fill="auto"/>
          </w:tcPr>
          <w:p w:rsidR="00DA4CE3" w:rsidRDefault="002E2902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70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B740B8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2E2902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2E2902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1843"/>
        <w:gridCol w:w="3260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ind w:right="697"/>
        <w:rPr>
          <w:rFonts w:ascii="Arial" w:hAnsi="Arial" w:cs="Arial"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DA4CE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ind w:right="-21"/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2977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applicable.)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4819"/>
        <w:gridCol w:w="1276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A4CE3" w:rsidRDefault="002E290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Building practitioner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ind w:right="697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ind w:right="-11"/>
        <w:rPr>
          <w:rFonts w:ascii="Arial" w:hAnsi="Arial" w:cs="Arial"/>
          <w:i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ind w:right="-11"/>
        <w:rPr>
          <w:rFonts w:ascii="Arial" w:hAnsi="Arial" w:cs="Arial"/>
          <w:iCs/>
          <w:sz w:val="16"/>
          <w:szCs w:val="16"/>
        </w:rPr>
      </w:pPr>
    </w:p>
    <w:p w:rsidR="00DA4CE3" w:rsidRDefault="00DA4CE3">
      <w:pPr>
        <w:ind w:right="-11"/>
        <w:rPr>
          <w:rFonts w:ascii="Arial" w:hAnsi="Arial" w:cs="Arial"/>
          <w:iCs/>
          <w:sz w:val="16"/>
          <w:szCs w:val="16"/>
        </w:rPr>
      </w:pPr>
    </w:p>
    <w:p w:rsidR="00DA4CE3" w:rsidRDefault="00DA4CE3">
      <w:pPr>
        <w:ind w:right="-11"/>
        <w:rPr>
          <w:rFonts w:ascii="Arial" w:hAnsi="Arial" w:cs="Arial"/>
          <w:iCs/>
          <w:sz w:val="16"/>
          <w:szCs w:val="16"/>
        </w:rPr>
      </w:pPr>
    </w:p>
    <w:p w:rsidR="00DA4CE3" w:rsidRDefault="00DA4CE3">
      <w:pPr>
        <w:pBdr>
          <w:top w:val="single" w:sz="4" w:space="1" w:color="auto"/>
        </w:pBdr>
        <w:ind w:right="-11"/>
        <w:rPr>
          <w:rFonts w:ascii="Arial" w:hAnsi="Arial" w:cs="Arial"/>
          <w:i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120" w:after="120"/>
        <w:ind w:left="-284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DA4CE3" w:rsidRDefault="002E2902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A4CE3" w:rsidRDefault="002E2902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Prepared by:</w:t>
            </w:r>
          </w:p>
          <w:p w:rsidR="00DA4CE3" w:rsidRDefault="002E2902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(accreditation No. if applicable)</w:t>
            </w:r>
          </w:p>
        </w:tc>
      </w:tr>
      <w:tr w:rsidR="00DA4CE3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of Likely Compliance: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Copies of documents specified in the Director’s Specified List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</w:tbl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2E2902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building work will be carried out in accordance with the </w:t>
      </w:r>
      <w:r>
        <w:rPr>
          <w:rFonts w:ascii="Arial" w:hAnsi="Arial" w:cs="Arial"/>
          <w:b/>
          <w:i/>
        </w:rPr>
        <w:t>Building Act, the Building Regulations 20</w:t>
      </w:r>
      <w:r w:rsidR="0091284E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4 and the Building Code of Australia</w:t>
      </w:r>
      <w:r>
        <w:rPr>
          <w:rFonts w:ascii="Arial" w:hAnsi="Arial" w:cs="Arial"/>
          <w:b/>
        </w:rPr>
        <w:t>.</w:t>
      </w:r>
    </w:p>
    <w:p w:rsidR="00DA4CE3" w:rsidRDefault="00DA4CE3">
      <w:pPr>
        <w:pStyle w:val="Header"/>
        <w:tabs>
          <w:tab w:val="clear" w:pos="4153"/>
          <w:tab w:val="clear" w:pos="8306"/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2E2902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DA4CE3">
        <w:trPr>
          <w:cantSplit/>
        </w:trPr>
        <w:tc>
          <w:tcPr>
            <w:tcW w:w="1702" w:type="dxa"/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:rsidR="00DA4CE3" w:rsidRDefault="002E2902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A4CE3" w:rsidRDefault="00DA4CE3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A4CE3" w:rsidRDefault="00DA4CE3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sz w:val="24"/>
        </w:rPr>
      </w:pPr>
    </w:p>
    <w:sectPr w:rsidR="00DA4CE3">
      <w:footerReference w:type="default" r:id="rId8"/>
      <w:pgSz w:w="11907" w:h="16840"/>
      <w:pgMar w:top="2257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E3" w:rsidRDefault="002E2902">
      <w:r>
        <w:separator/>
      </w:r>
    </w:p>
  </w:endnote>
  <w:endnote w:type="continuationSeparator" w:id="0">
    <w:p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3" w:rsidRDefault="002E2902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</w:t>
    </w:r>
    <w:r w:rsidR="00156428">
      <w:rPr>
        <w:rFonts w:ascii="Arial" w:hAnsi="Arial"/>
        <w:sz w:val="16"/>
      </w:rPr>
      <w:t>ly</w:t>
    </w:r>
    <w:r>
      <w:rPr>
        <w:rFonts w:ascii="Arial" w:hAnsi="Arial"/>
        <w:sz w:val="16"/>
      </w:rPr>
      <w:t xml:space="preserve"> 20</w:t>
    </w:r>
    <w:r w:rsidR="00156428">
      <w:rPr>
        <w:rFonts w:ascii="Arial" w:hAnsi="Arial"/>
        <w:sz w:val="16"/>
      </w:rPr>
      <w:t>1</w:t>
    </w:r>
    <w:r>
      <w:rPr>
        <w:rFonts w:ascii="Arial" w:hAnsi="Arial"/>
        <w:sz w:val="16"/>
      </w:rPr>
      <w:t>4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E3" w:rsidRDefault="002E2902">
      <w:r>
        <w:separator/>
      </w:r>
    </w:p>
  </w:footnote>
  <w:footnote w:type="continuationSeparator" w:id="0">
    <w:p w:rsidR="00DA4CE3" w:rsidRDefault="002E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2"/>
    <w:rsid w:val="00156428"/>
    <w:rsid w:val="002E2902"/>
    <w:rsid w:val="0091284E"/>
    <w:rsid w:val="00B740B8"/>
    <w:rsid w:val="00D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EC93C524.dotm</Template>
  <TotalTime>1</TotalTime>
  <Pages>2</Pages>
  <Words>276</Words>
  <Characters>1566</Characters>
  <Application>Microsoft Office Word</Application>
  <DocSecurity>4</DocSecurity>
  <Lines>313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Bev Gossage</cp:lastModifiedBy>
  <cp:revision>2</cp:revision>
  <cp:lastPrinted>1900-12-31T14:00:00Z</cp:lastPrinted>
  <dcterms:created xsi:type="dcterms:W3CDTF">2014-06-24T21:46:00Z</dcterms:created>
  <dcterms:modified xsi:type="dcterms:W3CDTF">2014-06-24T21:46:00Z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